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44B1A" w14:textId="77777777" w:rsidR="00DF0F37" w:rsidRPr="007450FC" w:rsidRDefault="00DF0F37" w:rsidP="00DF0F37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7450FC">
        <w:rPr>
          <w:rFonts w:ascii="Times New Roman" w:hAnsi="Times New Roman" w:cs="Times New Roman"/>
          <w:bCs/>
          <w:sz w:val="22"/>
          <w:szCs w:val="22"/>
        </w:rPr>
        <w:t>проект</w:t>
      </w:r>
    </w:p>
    <w:p w14:paraId="6761D5F9" w14:textId="77777777" w:rsidR="00DF0F37" w:rsidRDefault="00DF0F37">
      <w:pPr>
        <w:pStyle w:val="ConsPlusNormal"/>
        <w:jc w:val="center"/>
        <w:rPr>
          <w:b/>
          <w:bCs/>
        </w:rPr>
      </w:pPr>
    </w:p>
    <w:p w14:paraId="2F5A8DC5" w14:textId="77777777" w:rsidR="00DF0F37" w:rsidRDefault="00DF0F37">
      <w:pPr>
        <w:pStyle w:val="ConsPlusNormal"/>
        <w:jc w:val="center"/>
        <w:rPr>
          <w:b/>
          <w:bCs/>
        </w:rPr>
      </w:pPr>
    </w:p>
    <w:p w14:paraId="3FFD9004" w14:textId="77777777" w:rsidR="00DF0F37" w:rsidRDefault="00DF0F37">
      <w:pPr>
        <w:pStyle w:val="ConsPlusNormal"/>
        <w:jc w:val="center"/>
        <w:rPr>
          <w:b/>
          <w:bCs/>
        </w:rPr>
      </w:pPr>
    </w:p>
    <w:p w14:paraId="7D8AADEF" w14:textId="77777777" w:rsidR="008D2F2A" w:rsidRPr="00AA3E16" w:rsidRDefault="008D2F2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3E16">
        <w:rPr>
          <w:rFonts w:ascii="Times New Roman" w:hAnsi="Times New Roman" w:cs="Times New Roman"/>
          <w:b/>
          <w:bCs/>
          <w:sz w:val="28"/>
          <w:szCs w:val="28"/>
        </w:rPr>
        <w:t>ПРАВИТЕЛЬСТВО КАБАРДИНО-БАЛКАРСКОЙ РЕСПУБЛИКИ</w:t>
      </w:r>
    </w:p>
    <w:p w14:paraId="4C3FAAC7" w14:textId="77777777" w:rsidR="008D2F2A" w:rsidRPr="00AA3E16" w:rsidRDefault="008D2F2A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1875EFF" w14:textId="77777777" w:rsidR="008D2F2A" w:rsidRPr="00AA3E16" w:rsidRDefault="008D2F2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3E16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14:paraId="01543A27" w14:textId="77777777" w:rsidR="008D2F2A" w:rsidRPr="00DF0F37" w:rsidRDefault="008D2F2A">
      <w:pPr>
        <w:pStyle w:val="ConsPlusNormal"/>
        <w:jc w:val="both"/>
        <w:rPr>
          <w:rFonts w:ascii="Times New Roman" w:hAnsi="Times New Roman" w:cs="Times New Roman"/>
        </w:rPr>
      </w:pPr>
    </w:p>
    <w:p w14:paraId="174791A8" w14:textId="77777777" w:rsidR="00DF0F37" w:rsidRDefault="00DF0F37" w:rsidP="00C635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AA3E16">
        <w:rPr>
          <w:rFonts w:ascii="Times New Roman" w:hAnsi="Times New Roman"/>
          <w:sz w:val="27"/>
          <w:szCs w:val="27"/>
        </w:rPr>
        <w:t xml:space="preserve">В целях </w:t>
      </w:r>
      <w:r w:rsidR="00DE21D4">
        <w:rPr>
          <w:rFonts w:ascii="Times New Roman" w:hAnsi="Times New Roman"/>
          <w:sz w:val="27"/>
          <w:szCs w:val="27"/>
        </w:rPr>
        <w:t xml:space="preserve">совершенствования </w:t>
      </w:r>
      <w:r w:rsidRPr="00AA3E16">
        <w:rPr>
          <w:rFonts w:ascii="Times New Roman" w:hAnsi="Times New Roman"/>
          <w:sz w:val="27"/>
          <w:szCs w:val="27"/>
        </w:rPr>
        <w:t>материально-технического, ин</w:t>
      </w:r>
      <w:r w:rsidR="00DE21D4">
        <w:rPr>
          <w:rFonts w:ascii="Times New Roman" w:hAnsi="Times New Roman"/>
          <w:sz w:val="27"/>
          <w:szCs w:val="27"/>
        </w:rPr>
        <w:t>формационного и иного характера</w:t>
      </w:r>
      <w:r w:rsidRPr="00AA3E16">
        <w:rPr>
          <w:rFonts w:ascii="Times New Roman" w:hAnsi="Times New Roman"/>
          <w:sz w:val="27"/>
          <w:szCs w:val="27"/>
        </w:rPr>
        <w:t xml:space="preserve"> </w:t>
      </w:r>
      <w:r w:rsidR="00DE21D4">
        <w:rPr>
          <w:rFonts w:ascii="Times New Roman" w:hAnsi="Times New Roman"/>
          <w:sz w:val="27"/>
          <w:szCs w:val="27"/>
        </w:rPr>
        <w:t>деятельности Службы по обеспечению деятельности мировых судей Кабардино-Балкарской Республики</w:t>
      </w:r>
      <w:r w:rsidRPr="00AA3E16">
        <w:rPr>
          <w:rFonts w:ascii="Times New Roman" w:hAnsi="Times New Roman"/>
          <w:sz w:val="27"/>
          <w:szCs w:val="27"/>
        </w:rPr>
        <w:t xml:space="preserve">, оптимизации </w:t>
      </w:r>
      <w:r w:rsidR="00DE21D4">
        <w:rPr>
          <w:rFonts w:ascii="Times New Roman" w:hAnsi="Times New Roman"/>
          <w:sz w:val="27"/>
          <w:szCs w:val="27"/>
        </w:rPr>
        <w:t xml:space="preserve">ее структуры и </w:t>
      </w:r>
      <w:r w:rsidRPr="00AA3E16">
        <w:rPr>
          <w:rFonts w:ascii="Times New Roman" w:hAnsi="Times New Roman"/>
          <w:sz w:val="27"/>
          <w:szCs w:val="27"/>
        </w:rPr>
        <w:t>расходов республиканского бюджета Кабардино-Балкарской Республики</w:t>
      </w:r>
      <w:r w:rsidR="00DE21D4">
        <w:rPr>
          <w:rFonts w:ascii="Times New Roman" w:hAnsi="Times New Roman"/>
          <w:sz w:val="27"/>
          <w:szCs w:val="27"/>
        </w:rPr>
        <w:t>, направленных на содержание органов государственной власти,</w:t>
      </w:r>
      <w:r w:rsidR="00DE21D4" w:rsidRPr="00AA3E16">
        <w:rPr>
          <w:rFonts w:ascii="Times New Roman" w:hAnsi="Times New Roman"/>
          <w:sz w:val="27"/>
          <w:szCs w:val="27"/>
        </w:rPr>
        <w:t xml:space="preserve"> в соответствии с </w:t>
      </w:r>
      <w:hyperlink r:id="rId6" w:history="1">
        <w:r w:rsidR="00DE21D4" w:rsidRPr="00AA3E16">
          <w:rPr>
            <w:rFonts w:ascii="Times New Roman" w:hAnsi="Times New Roman"/>
            <w:sz w:val="27"/>
            <w:szCs w:val="27"/>
          </w:rPr>
          <w:t>Законом</w:t>
        </w:r>
      </w:hyperlink>
      <w:r w:rsidR="00DE21D4" w:rsidRPr="00AA3E16">
        <w:rPr>
          <w:rFonts w:ascii="Times New Roman" w:hAnsi="Times New Roman"/>
          <w:sz w:val="27"/>
          <w:szCs w:val="27"/>
        </w:rPr>
        <w:t xml:space="preserve"> Кабардино-Балкарской Республики от 21 июля 2001 г</w:t>
      </w:r>
      <w:r w:rsidR="00DE21D4">
        <w:rPr>
          <w:rFonts w:ascii="Times New Roman" w:hAnsi="Times New Roman"/>
          <w:sz w:val="27"/>
          <w:szCs w:val="27"/>
        </w:rPr>
        <w:t>.</w:t>
      </w:r>
      <w:r w:rsidR="00DE21D4" w:rsidRPr="00AA3E16">
        <w:rPr>
          <w:rFonts w:ascii="Times New Roman" w:hAnsi="Times New Roman"/>
          <w:sz w:val="27"/>
          <w:szCs w:val="27"/>
        </w:rPr>
        <w:t xml:space="preserve"> № 70-РЗ </w:t>
      </w:r>
      <w:r w:rsidR="00D35AB4">
        <w:rPr>
          <w:rFonts w:ascii="Times New Roman" w:hAnsi="Times New Roman"/>
          <w:sz w:val="27"/>
          <w:szCs w:val="27"/>
        </w:rPr>
        <w:br/>
      </w:r>
      <w:r w:rsidR="00DE21D4">
        <w:rPr>
          <w:rFonts w:ascii="Times New Roman" w:hAnsi="Times New Roman"/>
          <w:sz w:val="27"/>
          <w:szCs w:val="27"/>
        </w:rPr>
        <w:t>«</w:t>
      </w:r>
      <w:r w:rsidR="00DE21D4" w:rsidRPr="00AA3E16">
        <w:rPr>
          <w:rFonts w:ascii="Times New Roman" w:hAnsi="Times New Roman"/>
          <w:sz w:val="27"/>
          <w:szCs w:val="27"/>
        </w:rPr>
        <w:t xml:space="preserve">Об управлении государственной собственностью Кабардино-Балкарской Республики», </w:t>
      </w:r>
      <w:hyperlink r:id="rId7" w:history="1">
        <w:r w:rsidR="00DE21D4" w:rsidRPr="00AA3E16">
          <w:rPr>
            <w:rFonts w:ascii="Times New Roman" w:hAnsi="Times New Roman"/>
            <w:sz w:val="27"/>
            <w:szCs w:val="27"/>
          </w:rPr>
          <w:t>постановлением</w:t>
        </w:r>
      </w:hyperlink>
      <w:r w:rsidR="00DE21D4" w:rsidRPr="00AA3E16">
        <w:rPr>
          <w:rFonts w:ascii="Times New Roman" w:hAnsi="Times New Roman"/>
          <w:sz w:val="27"/>
          <w:szCs w:val="27"/>
        </w:rPr>
        <w:t xml:space="preserve"> Правительства Кабардино-Балкарской Республики от 13 мая 2011 г. № 126-ПП «О Порядке создания, реорганизации, изменения типа и ликвидации государственных учреждений Кабардино-Балкарской Республики, </w:t>
      </w:r>
      <w:r w:rsidR="00C63547" w:rsidRPr="00AA3E16">
        <w:rPr>
          <w:rFonts w:ascii="Times New Roman" w:hAnsi="Times New Roman"/>
          <w:sz w:val="27"/>
          <w:szCs w:val="27"/>
        </w:rPr>
        <w:t>а также утверждения уставов государственных учреждений Кабардино-Балкарской Республики и внесения в них изменений»</w:t>
      </w:r>
      <w:r w:rsidR="00C63547">
        <w:rPr>
          <w:rFonts w:ascii="Times New Roman" w:hAnsi="Times New Roman"/>
          <w:sz w:val="27"/>
          <w:szCs w:val="27"/>
        </w:rPr>
        <w:t xml:space="preserve">, </w:t>
      </w:r>
      <w:r w:rsidR="00C63547">
        <w:rPr>
          <w:rFonts w:ascii="Times New Roman" w:hAnsi="Times New Roman"/>
          <w:sz w:val="26"/>
          <w:szCs w:val="26"/>
        </w:rPr>
        <w:t xml:space="preserve">постановлением Правительства Кабардино-Балкарской Республики от 31 января 2022 г. </w:t>
      </w:r>
      <w:hyperlink r:id="rId8" w:history="1">
        <w:r w:rsidR="00C63547">
          <w:rPr>
            <w:rFonts w:ascii="Times New Roman" w:hAnsi="Times New Roman"/>
            <w:sz w:val="26"/>
            <w:szCs w:val="26"/>
          </w:rPr>
          <w:t>№</w:t>
        </w:r>
        <w:r w:rsidR="00C63547" w:rsidRPr="00C63547">
          <w:rPr>
            <w:rFonts w:ascii="Times New Roman" w:hAnsi="Times New Roman"/>
            <w:sz w:val="26"/>
            <w:szCs w:val="26"/>
          </w:rPr>
          <w:t xml:space="preserve"> 12-ПП</w:t>
        </w:r>
      </w:hyperlink>
      <w:r w:rsidR="00C63547" w:rsidRPr="00C63547">
        <w:rPr>
          <w:rFonts w:ascii="Times New Roman" w:hAnsi="Times New Roman"/>
          <w:sz w:val="26"/>
          <w:szCs w:val="26"/>
        </w:rPr>
        <w:t xml:space="preserve"> </w:t>
      </w:r>
      <w:r w:rsidR="00C63547">
        <w:rPr>
          <w:rFonts w:ascii="Times New Roman" w:hAnsi="Times New Roman"/>
          <w:sz w:val="26"/>
          <w:szCs w:val="26"/>
        </w:rPr>
        <w:t>«Об утверждении Правил передачи государственных функций и полномочий исполнительных органов государственной власти К</w:t>
      </w:r>
      <w:r w:rsidR="0053740B">
        <w:rPr>
          <w:rFonts w:ascii="Times New Roman" w:hAnsi="Times New Roman"/>
          <w:sz w:val="26"/>
          <w:szCs w:val="26"/>
        </w:rPr>
        <w:t>абардино-Балкарской Республики»</w:t>
      </w:r>
      <w:r w:rsidRPr="00AA3E16">
        <w:rPr>
          <w:rFonts w:ascii="Times New Roman" w:hAnsi="Times New Roman"/>
          <w:sz w:val="27"/>
          <w:szCs w:val="27"/>
        </w:rPr>
        <w:t>:</w:t>
      </w:r>
    </w:p>
    <w:p w14:paraId="2FABA94F" w14:textId="77777777" w:rsidR="00C63547" w:rsidRDefault="00C63547" w:rsidP="003C1E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7"/>
          <w:szCs w:val="27"/>
        </w:rPr>
      </w:pPr>
      <w:r w:rsidRPr="00C63547">
        <w:rPr>
          <w:rFonts w:ascii="Times New Roman" w:hAnsi="Times New Roman"/>
          <w:sz w:val="27"/>
          <w:szCs w:val="27"/>
        </w:rPr>
        <w:t xml:space="preserve">Создать государственное казенное учреждение Кабардино-Балкарской Республики «Управление по </w:t>
      </w:r>
      <w:r w:rsidR="003B0F4E">
        <w:rPr>
          <w:rFonts w:ascii="Times New Roman" w:hAnsi="Times New Roman"/>
          <w:sz w:val="27"/>
          <w:szCs w:val="27"/>
        </w:rPr>
        <w:t xml:space="preserve">материально-техническому обеспечению судебных участков мировых судей» </w:t>
      </w:r>
      <w:r w:rsidRPr="00C63547">
        <w:rPr>
          <w:rFonts w:ascii="Times New Roman" w:hAnsi="Times New Roman"/>
          <w:sz w:val="27"/>
          <w:szCs w:val="27"/>
        </w:rPr>
        <w:t>(далее - Учреждение).</w:t>
      </w:r>
    </w:p>
    <w:p w14:paraId="678B016B" w14:textId="77777777" w:rsidR="003C1E3D" w:rsidRDefault="003C1E3D" w:rsidP="003C1E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C63547">
        <w:rPr>
          <w:rFonts w:ascii="Times New Roman" w:hAnsi="Times New Roman"/>
          <w:sz w:val="27"/>
          <w:szCs w:val="27"/>
        </w:rPr>
        <w:t>Установить предельную штатную численность работников Учреждения в количестве 39 единиц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8"/>
          <w:szCs w:val="28"/>
        </w:rPr>
        <w:t>с месячным фондом оплаты труда 1 080,48 тыс. рублей за счет средств республиканского бюджета Кабардино-Балкарской Республики.</w:t>
      </w:r>
    </w:p>
    <w:p w14:paraId="5AC25387" w14:textId="77777777" w:rsidR="00C63547" w:rsidRPr="00C63547" w:rsidRDefault="003C1E3D" w:rsidP="00C635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</w:t>
      </w:r>
      <w:r w:rsidR="00C63547" w:rsidRPr="00C63547">
        <w:rPr>
          <w:rFonts w:ascii="Times New Roman" w:hAnsi="Times New Roman"/>
          <w:sz w:val="27"/>
          <w:szCs w:val="27"/>
        </w:rPr>
        <w:t>. Определить</w:t>
      </w:r>
      <w:r w:rsidR="003B0F4E">
        <w:rPr>
          <w:rFonts w:ascii="Times New Roman" w:hAnsi="Times New Roman"/>
          <w:sz w:val="27"/>
          <w:szCs w:val="27"/>
        </w:rPr>
        <w:t xml:space="preserve"> основными целями деятельности У</w:t>
      </w:r>
      <w:r w:rsidR="00C63547" w:rsidRPr="00C63547">
        <w:rPr>
          <w:rFonts w:ascii="Times New Roman" w:hAnsi="Times New Roman"/>
          <w:sz w:val="27"/>
          <w:szCs w:val="27"/>
        </w:rPr>
        <w:t>чреждения</w:t>
      </w:r>
      <w:r w:rsidR="003B0F4E">
        <w:rPr>
          <w:rFonts w:ascii="Times New Roman" w:hAnsi="Times New Roman"/>
          <w:sz w:val="27"/>
          <w:szCs w:val="27"/>
        </w:rPr>
        <w:t>:</w:t>
      </w:r>
      <w:r w:rsidR="00C63547" w:rsidRPr="00C63547">
        <w:rPr>
          <w:rFonts w:ascii="Times New Roman" w:hAnsi="Times New Roman"/>
          <w:sz w:val="27"/>
          <w:szCs w:val="27"/>
        </w:rPr>
        <w:t xml:space="preserve"> осуществление функций и полномочий </w:t>
      </w:r>
      <w:r w:rsidR="003B0F4E">
        <w:rPr>
          <w:rFonts w:ascii="Times New Roman" w:hAnsi="Times New Roman"/>
          <w:sz w:val="27"/>
          <w:szCs w:val="27"/>
        </w:rPr>
        <w:t xml:space="preserve">по </w:t>
      </w:r>
      <w:r w:rsidR="00C63547" w:rsidRPr="00C63547">
        <w:rPr>
          <w:rFonts w:ascii="Times New Roman" w:hAnsi="Times New Roman"/>
          <w:sz w:val="27"/>
          <w:szCs w:val="27"/>
        </w:rPr>
        <w:t>административно-хозяйственно</w:t>
      </w:r>
      <w:r w:rsidR="003B0F4E">
        <w:rPr>
          <w:rFonts w:ascii="Times New Roman" w:hAnsi="Times New Roman"/>
          <w:sz w:val="27"/>
          <w:szCs w:val="27"/>
        </w:rPr>
        <w:t>му</w:t>
      </w:r>
      <w:r w:rsidR="00C63547" w:rsidRPr="00C63547">
        <w:rPr>
          <w:rFonts w:ascii="Times New Roman" w:hAnsi="Times New Roman"/>
          <w:sz w:val="27"/>
          <w:szCs w:val="27"/>
        </w:rPr>
        <w:t>, материально-техническо</w:t>
      </w:r>
      <w:r w:rsidR="003B0F4E">
        <w:rPr>
          <w:rFonts w:ascii="Times New Roman" w:hAnsi="Times New Roman"/>
          <w:sz w:val="27"/>
          <w:szCs w:val="27"/>
        </w:rPr>
        <w:t>му</w:t>
      </w:r>
      <w:r w:rsidR="00C63547" w:rsidRPr="00C63547">
        <w:rPr>
          <w:rFonts w:ascii="Times New Roman" w:hAnsi="Times New Roman"/>
          <w:sz w:val="27"/>
          <w:szCs w:val="27"/>
        </w:rPr>
        <w:t xml:space="preserve"> и информационно</w:t>
      </w:r>
      <w:r w:rsidR="003B0F4E">
        <w:rPr>
          <w:rFonts w:ascii="Times New Roman" w:hAnsi="Times New Roman"/>
          <w:sz w:val="27"/>
          <w:szCs w:val="27"/>
        </w:rPr>
        <w:t>му</w:t>
      </w:r>
      <w:r w:rsidR="00C63547" w:rsidRPr="00C63547">
        <w:rPr>
          <w:rFonts w:ascii="Times New Roman" w:hAnsi="Times New Roman"/>
          <w:sz w:val="27"/>
          <w:szCs w:val="27"/>
        </w:rPr>
        <w:t xml:space="preserve"> обеспечени</w:t>
      </w:r>
      <w:r w:rsidR="003B0F4E">
        <w:rPr>
          <w:rFonts w:ascii="Times New Roman" w:hAnsi="Times New Roman"/>
          <w:sz w:val="27"/>
          <w:szCs w:val="27"/>
        </w:rPr>
        <w:t>ю</w:t>
      </w:r>
      <w:r w:rsidR="00C63547" w:rsidRPr="00C63547">
        <w:rPr>
          <w:rFonts w:ascii="Times New Roman" w:hAnsi="Times New Roman"/>
          <w:sz w:val="27"/>
          <w:szCs w:val="27"/>
        </w:rPr>
        <w:t xml:space="preserve"> Службы по обеспечению деятельности мировых судей Кабардино-Балкарской Республики</w:t>
      </w:r>
      <w:r w:rsidR="003B0F4E">
        <w:rPr>
          <w:rFonts w:ascii="Times New Roman" w:hAnsi="Times New Roman"/>
          <w:sz w:val="27"/>
          <w:szCs w:val="27"/>
        </w:rPr>
        <w:t xml:space="preserve"> и судебных участков мировых судей Кабардино-Балкарской Республики</w:t>
      </w:r>
      <w:r w:rsidR="00C63547" w:rsidRPr="00C63547">
        <w:rPr>
          <w:rFonts w:ascii="Times New Roman" w:hAnsi="Times New Roman"/>
          <w:sz w:val="27"/>
          <w:szCs w:val="27"/>
        </w:rPr>
        <w:t xml:space="preserve">, выполнения функций администрирования доходов </w:t>
      </w:r>
      <w:r w:rsidR="003B0F4E">
        <w:rPr>
          <w:rFonts w:ascii="Times New Roman" w:hAnsi="Times New Roman"/>
          <w:sz w:val="27"/>
          <w:szCs w:val="27"/>
        </w:rPr>
        <w:t xml:space="preserve">республиканского </w:t>
      </w:r>
      <w:r w:rsidR="00C63547" w:rsidRPr="00C63547">
        <w:rPr>
          <w:rFonts w:ascii="Times New Roman" w:hAnsi="Times New Roman"/>
          <w:sz w:val="27"/>
          <w:szCs w:val="27"/>
        </w:rPr>
        <w:t>бюджета Кабардино-Балкарской Республики, главным администратором которых является Служба по обеспечению деятельности мировых судей Кабардино-Балкарской Республики.</w:t>
      </w:r>
    </w:p>
    <w:p w14:paraId="6C0B488B" w14:textId="77777777" w:rsidR="00C63547" w:rsidRDefault="003C1E3D" w:rsidP="00C635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</w:t>
      </w:r>
      <w:r w:rsidR="00C63547" w:rsidRPr="00C63547">
        <w:rPr>
          <w:rFonts w:ascii="Times New Roman" w:hAnsi="Times New Roman"/>
          <w:sz w:val="27"/>
          <w:szCs w:val="27"/>
        </w:rPr>
        <w:t>. Возложить функции и полномочия учредителя Учреждения на Службу  по обеспечению деятельности мировых судей Кабардино-Балкарской Республики.</w:t>
      </w:r>
    </w:p>
    <w:p w14:paraId="07EAE8EC" w14:textId="77777777" w:rsidR="000A5A35" w:rsidRDefault="000A5A35" w:rsidP="000A5A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Определить Службу исполнительным органом государственной власти Кабардино-Балкарской Республики, ответственным за проведение организационных мероприятий в отношении созданного Учреждения.</w:t>
      </w:r>
    </w:p>
    <w:p w14:paraId="59F652EA" w14:textId="77777777" w:rsidR="00C63547" w:rsidRPr="00C63547" w:rsidRDefault="002B56B2" w:rsidP="00C635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6</w:t>
      </w:r>
      <w:r w:rsidR="00C63547" w:rsidRPr="00C63547">
        <w:rPr>
          <w:rFonts w:ascii="Times New Roman" w:hAnsi="Times New Roman"/>
          <w:sz w:val="27"/>
          <w:szCs w:val="27"/>
        </w:rPr>
        <w:t>. Службе по обеспечению деятельности мировых судей Кабардино-Балкарской Республики:</w:t>
      </w:r>
    </w:p>
    <w:p w14:paraId="59D7C927" w14:textId="77777777" w:rsidR="00C63547" w:rsidRPr="00C63547" w:rsidRDefault="00C63547" w:rsidP="00C635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C63547">
        <w:rPr>
          <w:rFonts w:ascii="Times New Roman" w:hAnsi="Times New Roman"/>
          <w:sz w:val="27"/>
          <w:szCs w:val="27"/>
        </w:rPr>
        <w:lastRenderedPageBreak/>
        <w:t>а) разработать и утвердить по согласованию с Министерством земельных                           и имущественных отношений Кабардино-Балкарской Республики                           и Министерством финансов К</w:t>
      </w:r>
      <w:r w:rsidR="00D71343">
        <w:rPr>
          <w:rFonts w:ascii="Times New Roman" w:hAnsi="Times New Roman"/>
          <w:sz w:val="27"/>
          <w:szCs w:val="27"/>
        </w:rPr>
        <w:t>абардино-Балкарской Республики У</w:t>
      </w:r>
      <w:r w:rsidRPr="00C63547">
        <w:rPr>
          <w:rFonts w:ascii="Times New Roman" w:hAnsi="Times New Roman"/>
          <w:sz w:val="27"/>
          <w:szCs w:val="27"/>
        </w:rPr>
        <w:t>став Учреждения;</w:t>
      </w:r>
    </w:p>
    <w:p w14:paraId="464CB775" w14:textId="77777777" w:rsidR="006C15C5" w:rsidRDefault="00C63547" w:rsidP="00C635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C63547">
        <w:rPr>
          <w:rFonts w:ascii="Times New Roman" w:hAnsi="Times New Roman"/>
          <w:sz w:val="27"/>
          <w:szCs w:val="27"/>
        </w:rPr>
        <w:t>б) определить перечень и состав движимого и недвижимого имущества, находящегося в пользовании Службы по обеспечению деятельности мировых судей Кабардино-Балкарской Республики, которое необходимо для обеспечения деятельности Учреждения, и во взаимодействии с Министерством земельных              и имущественных отношений Кабардино-Балкарской Республики обеспечить передачу такого имущества Учреждению на праве оперативного управления, праве постоянного бессрочного пользования или ином праве;</w:t>
      </w:r>
    </w:p>
    <w:p w14:paraId="0826D8A0" w14:textId="77777777" w:rsidR="006C15C5" w:rsidRDefault="006C15C5" w:rsidP="006C15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7"/>
          <w:szCs w:val="27"/>
        </w:rPr>
        <w:t xml:space="preserve">в) </w:t>
      </w:r>
      <w:r>
        <w:rPr>
          <w:rFonts w:ascii="Times New Roman" w:hAnsi="Times New Roman"/>
          <w:sz w:val="26"/>
          <w:szCs w:val="26"/>
        </w:rPr>
        <w:t>обеспечить внесение изменений в заключенные Службой по обеспечению деятельности мировых судей Кабардино-Балкарской Республики государственные контракты (договоры) на поставку товаров, выполнение работ, оказание услуг в части замены стороны контракта (договора), в случае необходимости в соответствии с федеральным законодательством расторгнуть указанные контракты (договоры);</w:t>
      </w:r>
    </w:p>
    <w:p w14:paraId="555132CA" w14:textId="77777777" w:rsidR="006C15C5" w:rsidRDefault="006C15C5" w:rsidP="006C15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г) обеспечить внесение изменений в реестр государственных контрактов;</w:t>
      </w:r>
    </w:p>
    <w:p w14:paraId="27163FDC" w14:textId="77777777" w:rsidR="006C15C5" w:rsidRDefault="006C15C5" w:rsidP="006C15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д) заключить дополнительные соглашения к соглашениям, заключенным Службой по обеспечению деятельности мировых судей Кабардино-Балкарской Республики, о предоставлении из республиканского бюджета Кабардино-Балкарской Республики субсидий подведомственным государственным учреждениям, иным юридическим лицам, соглашениям о предоставлении из федерального бюджета межбюджетных трансфертов бюджетам субъектов Российской Федерации в части замены стороны соглашений, уточнения кодов классификации расходов республиканского бюджета Кабардино-Балкарской Республики и изменения иных условий соглашений;</w:t>
      </w:r>
    </w:p>
    <w:p w14:paraId="1B9C918C" w14:textId="77777777" w:rsidR="006C15C5" w:rsidRDefault="002B56B2" w:rsidP="00C635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е</w:t>
      </w:r>
      <w:r w:rsidR="00C63547" w:rsidRPr="00C63547">
        <w:rPr>
          <w:rFonts w:ascii="Times New Roman" w:hAnsi="Times New Roman"/>
          <w:sz w:val="27"/>
          <w:szCs w:val="27"/>
        </w:rPr>
        <w:t>) разработать и утвердить для Учреждения порядок составления, утверждения и ведения им бюджетных смет</w:t>
      </w:r>
      <w:r w:rsidR="006C15C5">
        <w:rPr>
          <w:rFonts w:ascii="Times New Roman" w:hAnsi="Times New Roman"/>
          <w:sz w:val="27"/>
          <w:szCs w:val="27"/>
        </w:rPr>
        <w:t>;</w:t>
      </w:r>
    </w:p>
    <w:p w14:paraId="60886B4B" w14:textId="77777777" w:rsidR="006C15C5" w:rsidRDefault="002B56B2" w:rsidP="006C15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7"/>
          <w:szCs w:val="27"/>
        </w:rPr>
        <w:t>ж</w:t>
      </w:r>
      <w:r w:rsidR="006C15C5">
        <w:rPr>
          <w:rFonts w:ascii="Times New Roman" w:hAnsi="Times New Roman"/>
          <w:sz w:val="27"/>
          <w:szCs w:val="27"/>
        </w:rPr>
        <w:t xml:space="preserve">) </w:t>
      </w:r>
      <w:r w:rsidR="006C15C5">
        <w:rPr>
          <w:rFonts w:ascii="Times New Roman" w:hAnsi="Times New Roman"/>
          <w:sz w:val="26"/>
          <w:szCs w:val="26"/>
        </w:rPr>
        <w:t xml:space="preserve">до 1 </w:t>
      </w:r>
      <w:r w:rsidR="00D71343">
        <w:rPr>
          <w:rFonts w:ascii="Times New Roman" w:hAnsi="Times New Roman"/>
          <w:sz w:val="26"/>
          <w:szCs w:val="26"/>
        </w:rPr>
        <w:t>марта 2023</w:t>
      </w:r>
      <w:r w:rsidR="006C15C5">
        <w:rPr>
          <w:rFonts w:ascii="Times New Roman" w:hAnsi="Times New Roman"/>
          <w:sz w:val="26"/>
          <w:szCs w:val="26"/>
        </w:rPr>
        <w:t xml:space="preserve"> г. представить в Министерство финансов Кабардино-Балкарской Республики и Министерство земельных и имущественных отношений Кабардино-Балкарской Республики утвержденные передаточные акты и разделительные балансы на дату завершения проведения организационных мероприятий;</w:t>
      </w:r>
    </w:p>
    <w:p w14:paraId="6C89085D" w14:textId="77777777" w:rsidR="00FA0968" w:rsidRDefault="002B56B2" w:rsidP="00FA09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="00FA0968">
        <w:rPr>
          <w:rFonts w:ascii="Times New Roman" w:hAnsi="Times New Roman"/>
          <w:sz w:val="26"/>
          <w:szCs w:val="26"/>
        </w:rPr>
        <w:t>) обеспечить:</w:t>
      </w:r>
    </w:p>
    <w:p w14:paraId="6012DC1B" w14:textId="77777777" w:rsidR="00FA0968" w:rsidRDefault="00FA0968" w:rsidP="00FA09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открытие лицевых счетов государственного учреждения Кабардино-Балкарской Республики, в соответствии с порядком, установленным Министерством финансов Кабардино-Балкарской Республики;</w:t>
      </w:r>
    </w:p>
    <w:p w14:paraId="4E92EF9E" w14:textId="77777777" w:rsidR="00FA0968" w:rsidRDefault="002B56B2" w:rsidP="00FA09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="00FA0968">
        <w:rPr>
          <w:rFonts w:ascii="Times New Roman" w:hAnsi="Times New Roman"/>
          <w:sz w:val="26"/>
          <w:szCs w:val="26"/>
        </w:rPr>
        <w:t xml:space="preserve">) обеспечить </w:t>
      </w:r>
      <w:r w:rsidR="000A5A35">
        <w:rPr>
          <w:rFonts w:ascii="Times New Roman" w:hAnsi="Times New Roman"/>
          <w:sz w:val="26"/>
          <w:szCs w:val="26"/>
        </w:rPr>
        <w:t xml:space="preserve">в установленном порядке </w:t>
      </w:r>
      <w:r w:rsidR="00FA0968">
        <w:rPr>
          <w:rFonts w:ascii="Times New Roman" w:hAnsi="Times New Roman"/>
          <w:sz w:val="26"/>
          <w:szCs w:val="26"/>
        </w:rPr>
        <w:t>представление в Министерство финансов Кабардино-Балкарской Республики предложений о внесении изменений в сводную бюджетную роспись республиканского бюджета Кабардино-Балкарской Республики и лимиты бюджетных обязательств, связанных с изменением (установлением) функций и полномочий главных распорядителей бюджетных средств республиканского бюджета Кабардино-Балкарской Республики, изменением подведомственности распорядителей (получателей) бюджетных средств.</w:t>
      </w:r>
    </w:p>
    <w:p w14:paraId="75FF6B3E" w14:textId="77777777" w:rsidR="003B6D5B" w:rsidRPr="002B56B2" w:rsidRDefault="002B56B2" w:rsidP="003B6D5B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</w:t>
      </w:r>
      <w:r w:rsidR="008D2F2A" w:rsidRPr="00AA3E16">
        <w:rPr>
          <w:rFonts w:ascii="Times New Roman" w:hAnsi="Times New Roman" w:cs="Times New Roman"/>
          <w:sz w:val="27"/>
          <w:szCs w:val="27"/>
        </w:rPr>
        <w:t xml:space="preserve">. </w:t>
      </w:r>
      <w:r w:rsidR="003B6D5B" w:rsidRPr="00AA3E16">
        <w:rPr>
          <w:rFonts w:ascii="Times New Roman" w:hAnsi="Times New Roman" w:cs="Times New Roman"/>
          <w:sz w:val="27"/>
          <w:szCs w:val="27"/>
        </w:rPr>
        <w:t xml:space="preserve">Контроль за исполнением настоящего распоряжения возложить на Председателя Правительства Кабардино-Балкарской Республики </w:t>
      </w:r>
      <w:r w:rsidR="000A5A35">
        <w:rPr>
          <w:rFonts w:ascii="Times New Roman" w:hAnsi="Times New Roman" w:cs="Times New Roman"/>
          <w:sz w:val="27"/>
          <w:szCs w:val="27"/>
        </w:rPr>
        <w:t>А.Т.Мусукова.</w:t>
      </w:r>
    </w:p>
    <w:p w14:paraId="62C22A79" w14:textId="77777777" w:rsidR="008D2F2A" w:rsidRDefault="008D2F2A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4DE45506" w14:textId="77777777" w:rsidR="00D71343" w:rsidRPr="00AA3E16" w:rsidRDefault="00D71343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4B9EA4B1" w14:textId="77777777" w:rsidR="008D2F2A" w:rsidRPr="00AA3E16" w:rsidRDefault="008D2F2A" w:rsidP="007450F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A3E16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14:paraId="2020E827" w14:textId="77777777" w:rsidR="008D2F2A" w:rsidRPr="00AA3E16" w:rsidRDefault="008D2F2A" w:rsidP="007450F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A3E16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7450FC" w:rsidRPr="00AA3E16">
        <w:rPr>
          <w:rFonts w:ascii="Times New Roman" w:hAnsi="Times New Roman" w:cs="Times New Roman"/>
          <w:sz w:val="28"/>
          <w:szCs w:val="28"/>
        </w:rPr>
        <w:t xml:space="preserve">         </w:t>
      </w:r>
      <w:r w:rsidR="00AA3E16">
        <w:rPr>
          <w:rFonts w:ascii="Times New Roman" w:hAnsi="Times New Roman" w:cs="Times New Roman"/>
          <w:sz w:val="28"/>
          <w:szCs w:val="28"/>
        </w:rPr>
        <w:t xml:space="preserve">   </w:t>
      </w:r>
      <w:r w:rsidR="007450FC" w:rsidRPr="00AA3E16">
        <w:rPr>
          <w:rFonts w:ascii="Times New Roman" w:hAnsi="Times New Roman" w:cs="Times New Roman"/>
          <w:sz w:val="28"/>
          <w:szCs w:val="28"/>
        </w:rPr>
        <w:t xml:space="preserve">                     А.Мусуков</w:t>
      </w:r>
    </w:p>
    <w:sectPr w:rsidR="008D2F2A" w:rsidRPr="00AA3E16">
      <w:pgSz w:w="11906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824E30"/>
    <w:multiLevelType w:val="hybridMultilevel"/>
    <w:tmpl w:val="8200D8F2"/>
    <w:lvl w:ilvl="0" w:tplc="B8204690">
      <w:start w:val="1"/>
      <w:numFmt w:val="decimal"/>
      <w:lvlText w:val="%1."/>
      <w:lvlJc w:val="left"/>
      <w:pPr>
        <w:ind w:left="144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37"/>
    <w:rsid w:val="000A5A35"/>
    <w:rsid w:val="0023470C"/>
    <w:rsid w:val="0026710C"/>
    <w:rsid w:val="002B56B2"/>
    <w:rsid w:val="003B0F4E"/>
    <w:rsid w:val="003B6D5B"/>
    <w:rsid w:val="003C1E3D"/>
    <w:rsid w:val="00411CEB"/>
    <w:rsid w:val="00443983"/>
    <w:rsid w:val="0053740B"/>
    <w:rsid w:val="00585930"/>
    <w:rsid w:val="005C61F9"/>
    <w:rsid w:val="006C15C5"/>
    <w:rsid w:val="007450FC"/>
    <w:rsid w:val="0085521F"/>
    <w:rsid w:val="008C30AC"/>
    <w:rsid w:val="008D2F2A"/>
    <w:rsid w:val="008E2F61"/>
    <w:rsid w:val="00AA3E16"/>
    <w:rsid w:val="00C63547"/>
    <w:rsid w:val="00CE096C"/>
    <w:rsid w:val="00CF574F"/>
    <w:rsid w:val="00D35AB4"/>
    <w:rsid w:val="00D71343"/>
    <w:rsid w:val="00DE21D4"/>
    <w:rsid w:val="00DF0F37"/>
    <w:rsid w:val="00EB2042"/>
    <w:rsid w:val="00FA0968"/>
    <w:rsid w:val="00FC32BF"/>
    <w:rsid w:val="00FC4C92"/>
    <w:rsid w:val="00FD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CCA2A2"/>
  <w14:defaultImageDpi w14:val="0"/>
  <w15:docId w15:val="{A5D864CD-F839-4503-A3F4-315163D9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C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C4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BB5B24DA4F1422792964CD7AEFC5DAA715FB36AA3E974F91DAB3D458491AF82E2A20AC65FED6F94F03D1CDB25A152AD0t5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2E87F291BBD4A6CC3A24F96CD3FFC05D115EED5FC2458F30BACF32A3AD1E35530B6A682680CE45DDE75295AA5DC660DyDvD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A458A2F27D317180BFC854AF6401E6BFBE3C18436318DF493CE900B1F98E01C26C1A52FAC5517147747285AB0A285F5n3G9J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499A4-A6C1-4282-B2A8-5A1F6A187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903</Words>
  <Characters>5150</Characters>
  <Application>Microsoft Office Word</Application>
  <DocSecurity>2</DocSecurity>
  <Lines>42</Lines>
  <Paragraphs>12</Paragraphs>
  <ScaleCrop>false</ScaleCrop>
  <Company>КонсультантПлюс Версия 4022.00.21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КБР от 19.11.2021 N 502-рп&lt;О создании государственного казенного учреждения Кабардино-Балкарской Республики "Государственное юридическое бюро" Министерства труда и социальной защиты Кабардино-Балкарской Республики&gt;</dc:title>
  <dc:subject/>
  <dc:creator>12345</dc:creator>
  <cp:keywords/>
  <dc:description/>
  <cp:lastModifiedBy>AskerIT2</cp:lastModifiedBy>
  <cp:revision>2</cp:revision>
  <cp:lastPrinted>2022-12-20T08:35:00Z</cp:lastPrinted>
  <dcterms:created xsi:type="dcterms:W3CDTF">2022-12-23T13:35:00Z</dcterms:created>
  <dcterms:modified xsi:type="dcterms:W3CDTF">2022-12-23T13:35:00Z</dcterms:modified>
</cp:coreProperties>
</file>